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20DB" w:rsidRPr="000F20DB" w:rsidRDefault="000F20DB" w:rsidP="000F20DB">
      <w:pPr>
        <w:spacing w:after="240" w:line="240" w:lineRule="auto"/>
        <w:outlineLvl w:val="1"/>
        <w:rPr>
          <w:rFonts w:ascii="Arial" w:eastAsia="Times New Roman" w:hAnsi="Arial" w:cs="Arial"/>
          <w:kern w:val="36"/>
          <w:sz w:val="32"/>
          <w:szCs w:val="32"/>
          <w:lang w:eastAsia="ru-RU"/>
        </w:rPr>
      </w:pPr>
      <w:r w:rsidRPr="000F20DB">
        <w:rPr>
          <w:rFonts w:ascii="Arial" w:eastAsia="Times New Roman" w:hAnsi="Arial" w:cs="Arial"/>
          <w:kern w:val="36"/>
          <w:sz w:val="32"/>
          <w:szCs w:val="32"/>
          <w:lang w:eastAsia="ru-RU"/>
        </w:rPr>
        <w:t>Воспитание правильной осанки</w:t>
      </w:r>
    </w:p>
    <w:p w:rsidR="000F20DB" w:rsidRPr="000F20DB" w:rsidRDefault="000F20DB" w:rsidP="000F20DB">
      <w:pPr>
        <w:spacing w:after="240" w:line="270" w:lineRule="atLeast"/>
        <w:textAlignment w:val="baseline"/>
        <w:rPr>
          <w:rFonts w:ascii="Arial" w:eastAsia="Times New Roman" w:hAnsi="Arial" w:cs="Arial"/>
          <w:sz w:val="18"/>
          <w:szCs w:val="18"/>
          <w:lang w:eastAsia="ru-RU"/>
        </w:rPr>
      </w:pPr>
      <w:r w:rsidRPr="000F20DB">
        <w:rPr>
          <w:rFonts w:ascii="Arial" w:eastAsia="Times New Roman" w:hAnsi="Arial" w:cs="Arial"/>
          <w:sz w:val="18"/>
          <w:szCs w:val="18"/>
          <w:lang w:eastAsia="ru-RU"/>
        </w:rPr>
        <w:t>Осанка – это привычное положение тела во время движения и покоя. Она формируется с самого раннего детства в процессе роста, развития и воспитания.</w:t>
      </w:r>
    </w:p>
    <w:p w:rsidR="000F20DB" w:rsidRPr="000F20DB" w:rsidRDefault="000F20DB" w:rsidP="000F20DB">
      <w:pPr>
        <w:spacing w:before="100" w:beforeAutospacing="1" w:after="240" w:line="270" w:lineRule="atLeast"/>
        <w:rPr>
          <w:rFonts w:ascii="Arial" w:eastAsia="Times New Roman" w:hAnsi="Arial" w:cs="Arial"/>
          <w:sz w:val="18"/>
          <w:szCs w:val="18"/>
          <w:lang w:eastAsia="ru-RU"/>
        </w:rPr>
      </w:pPr>
      <w:r w:rsidRPr="000F20DB">
        <w:rPr>
          <w:rFonts w:ascii="Arial" w:eastAsia="Times New Roman" w:hAnsi="Arial" w:cs="Arial"/>
          <w:sz w:val="18"/>
          <w:szCs w:val="18"/>
          <w:lang w:eastAsia="ru-RU"/>
        </w:rPr>
        <w:t>Правильная осанка характеризуется вертикальным положением туловища головы: плечи опущены, слегка отведены назад и находятся на одном уровне, лопатки симметричны, живот слегка подобран, грудь немного выступает вперед. Умение держать свое тело не только придает большое влияние на состояние его здоровья, на жизнедеятельность всего организма. Нарушение осанки ухудшает работу органов дыхания, кровообращения, пищеварения, отрицательно влияет на деятельность нервной системы, двигательного аппарата.   </w:t>
      </w:r>
    </w:p>
    <w:p w:rsidR="000F20DB" w:rsidRPr="000F20DB" w:rsidRDefault="000F20DB" w:rsidP="000F20DB">
      <w:pPr>
        <w:spacing w:before="100" w:beforeAutospacing="1" w:after="240" w:line="270" w:lineRule="atLeast"/>
        <w:rPr>
          <w:rFonts w:ascii="Arial" w:eastAsia="Times New Roman" w:hAnsi="Arial" w:cs="Arial"/>
          <w:sz w:val="18"/>
          <w:szCs w:val="18"/>
          <w:lang w:eastAsia="ru-RU"/>
        </w:rPr>
      </w:pPr>
      <w:r w:rsidRPr="000F20DB">
        <w:rPr>
          <w:rFonts w:ascii="Arial" w:eastAsia="Times New Roman" w:hAnsi="Arial" w:cs="Arial"/>
          <w:sz w:val="18"/>
          <w:szCs w:val="18"/>
          <w:lang w:eastAsia="ru-RU"/>
        </w:rPr>
        <w:t>У детей наиболее часто встречаются следующие нарушения осанки: плоская, круглая, седлообразная спина.</w:t>
      </w:r>
    </w:p>
    <w:p w:rsidR="000F20DB" w:rsidRPr="000F20DB" w:rsidRDefault="000F20DB" w:rsidP="000F20DB">
      <w:pPr>
        <w:spacing w:before="100" w:beforeAutospacing="1" w:after="240" w:line="270" w:lineRule="atLeast"/>
        <w:rPr>
          <w:rFonts w:ascii="Arial" w:eastAsia="Times New Roman" w:hAnsi="Arial" w:cs="Arial"/>
          <w:sz w:val="18"/>
          <w:szCs w:val="18"/>
          <w:lang w:eastAsia="ru-RU"/>
        </w:rPr>
      </w:pPr>
      <w:r w:rsidRPr="000F20DB">
        <w:rPr>
          <w:rFonts w:ascii="Arial" w:eastAsia="Times New Roman" w:hAnsi="Arial" w:cs="Arial"/>
          <w:sz w:val="18"/>
          <w:szCs w:val="18"/>
          <w:lang w:eastAsia="ru-RU"/>
        </w:rPr>
        <w:t>Ассиметричное положение плечевого пояса – нарушение осанки, за которым если во время не принять меры, как правило, следует боковое искривление позвоночника.</w:t>
      </w:r>
    </w:p>
    <w:p w:rsidR="000F20DB" w:rsidRPr="000F20DB" w:rsidRDefault="000F20DB" w:rsidP="000F20DB">
      <w:pPr>
        <w:spacing w:before="100" w:beforeAutospacing="1" w:after="240" w:line="270" w:lineRule="atLeast"/>
        <w:rPr>
          <w:rFonts w:ascii="Arial" w:eastAsia="Times New Roman" w:hAnsi="Arial" w:cs="Arial"/>
          <w:sz w:val="18"/>
          <w:szCs w:val="18"/>
          <w:lang w:eastAsia="ru-RU"/>
        </w:rPr>
      </w:pPr>
      <w:r w:rsidRPr="000F20DB">
        <w:rPr>
          <w:rFonts w:ascii="Arial" w:eastAsia="Times New Roman" w:hAnsi="Arial" w:cs="Arial"/>
          <w:b/>
          <w:bCs/>
          <w:color w:val="000000"/>
          <w:sz w:val="18"/>
          <w:szCs w:val="18"/>
          <w:bdr w:val="none" w:sz="0" w:space="0" w:color="auto" w:frame="1"/>
          <w:lang w:eastAsia="ru-RU"/>
        </w:rPr>
        <w:t>Что же необходимо выполнять в семье, чтобы выработать у детей правильную осанку?</w:t>
      </w:r>
    </w:p>
    <w:p w:rsidR="000F20DB" w:rsidRPr="000F20DB" w:rsidRDefault="000F20DB" w:rsidP="000F20DB">
      <w:pPr>
        <w:spacing w:before="100" w:beforeAutospacing="1" w:after="240" w:line="270" w:lineRule="atLeast"/>
        <w:rPr>
          <w:rFonts w:ascii="Arial" w:eastAsia="Times New Roman" w:hAnsi="Arial" w:cs="Arial"/>
          <w:sz w:val="18"/>
          <w:szCs w:val="18"/>
          <w:lang w:eastAsia="ru-RU"/>
        </w:rPr>
      </w:pPr>
      <w:r w:rsidRPr="000F20DB">
        <w:rPr>
          <w:rFonts w:ascii="Arial" w:eastAsia="Times New Roman" w:hAnsi="Arial" w:cs="Arial"/>
          <w:sz w:val="18"/>
          <w:szCs w:val="18"/>
          <w:lang w:eastAsia="ru-RU"/>
        </w:rPr>
        <w:t>В первую очередь следить, чтобы ребенок не находился долго в положении сидя и сохранял правильную позу во время рисования и таких занятий, как рассматривание книг, картинок, настольных игр. Ребенку следует спать и отдыхать на полужесткой постели. Особенно большое внимание должно быть уделено детям, недавно перенесшим заболевания, связанные с длительным постельным режимом.</w:t>
      </w:r>
    </w:p>
    <w:p w:rsidR="000F20DB" w:rsidRPr="000F20DB" w:rsidRDefault="000F20DB" w:rsidP="000F20DB">
      <w:pPr>
        <w:spacing w:before="100" w:beforeAutospacing="1" w:after="240" w:line="270" w:lineRule="atLeast"/>
        <w:rPr>
          <w:rFonts w:ascii="Arial" w:eastAsia="Times New Roman" w:hAnsi="Arial" w:cs="Arial"/>
          <w:sz w:val="18"/>
          <w:szCs w:val="18"/>
          <w:lang w:eastAsia="ru-RU"/>
        </w:rPr>
      </w:pPr>
      <w:r w:rsidRPr="000F20DB">
        <w:rPr>
          <w:rFonts w:ascii="Arial" w:eastAsia="Times New Roman" w:hAnsi="Arial" w:cs="Arial"/>
          <w:sz w:val="18"/>
          <w:szCs w:val="18"/>
          <w:lang w:eastAsia="ru-RU"/>
        </w:rPr>
        <w:t>Этим детям должно быть временно рекомендовано исключить длительные нагрузки на позвоночник, но в то же время нельзя совершенно отстранять таких детей от утренней гимнастики и физкультурных занятий. Первую неделю или две (по указанию врача) несколько ограничить ребенка от сложных движений (быстрый бег, прыжки). Затем ребенок может выполнять упражнения рекомендованные для всех. Обязательно следить за сменой деятельности детей в течение дня, не допуская, чтобы маленькие дети очень долго находились в однообразном положении (сидя на полу, за столом). Обязательно сочетание игр сидячих и подвижных.</w:t>
      </w:r>
    </w:p>
    <w:p w:rsidR="000F20DB" w:rsidRPr="000F20DB" w:rsidRDefault="000F20DB" w:rsidP="000F20DB">
      <w:pPr>
        <w:spacing w:before="100" w:beforeAutospacing="1" w:after="240" w:line="270" w:lineRule="atLeast"/>
        <w:rPr>
          <w:rFonts w:ascii="Arial" w:eastAsia="Times New Roman" w:hAnsi="Arial" w:cs="Arial"/>
          <w:sz w:val="18"/>
          <w:szCs w:val="18"/>
          <w:lang w:eastAsia="ru-RU"/>
        </w:rPr>
      </w:pPr>
      <w:r w:rsidRPr="000F20DB">
        <w:rPr>
          <w:rFonts w:ascii="Arial" w:eastAsia="Times New Roman" w:hAnsi="Arial" w:cs="Arial"/>
          <w:sz w:val="18"/>
          <w:szCs w:val="18"/>
          <w:lang w:eastAsia="ru-RU"/>
        </w:rPr>
        <w:t>Нужно следить за нормальным освещением комнаты. При недостаточном освещение комнаты дети напрягают зрение, принимают неправильную позу, низко склоняясь за столом, что ведет к нарушению осанки.</w:t>
      </w:r>
    </w:p>
    <w:p w:rsidR="000F20DB" w:rsidRPr="000F20DB" w:rsidRDefault="000F20DB" w:rsidP="000F20DB">
      <w:pPr>
        <w:spacing w:before="100" w:beforeAutospacing="1" w:after="240" w:line="270" w:lineRule="atLeast"/>
        <w:rPr>
          <w:rFonts w:ascii="Arial" w:eastAsia="Times New Roman" w:hAnsi="Arial" w:cs="Arial"/>
          <w:sz w:val="18"/>
          <w:szCs w:val="18"/>
          <w:lang w:eastAsia="ru-RU"/>
        </w:rPr>
      </w:pPr>
      <w:r w:rsidRPr="000F20DB">
        <w:rPr>
          <w:rFonts w:ascii="Arial" w:eastAsia="Times New Roman" w:hAnsi="Arial" w:cs="Arial"/>
          <w:sz w:val="18"/>
          <w:szCs w:val="18"/>
          <w:lang w:eastAsia="ru-RU"/>
        </w:rPr>
        <w:t> </w:t>
      </w:r>
    </w:p>
    <w:p w:rsidR="000F20DB" w:rsidRPr="000F20DB" w:rsidRDefault="000F20DB" w:rsidP="000F20DB">
      <w:pPr>
        <w:spacing w:before="100" w:beforeAutospacing="1" w:after="240" w:line="270" w:lineRule="atLeast"/>
        <w:rPr>
          <w:rFonts w:ascii="Arial" w:eastAsia="Times New Roman" w:hAnsi="Arial" w:cs="Arial"/>
          <w:sz w:val="18"/>
          <w:szCs w:val="18"/>
          <w:lang w:eastAsia="ru-RU"/>
        </w:rPr>
      </w:pPr>
      <w:r w:rsidRPr="000F20DB">
        <w:rPr>
          <w:rFonts w:ascii="Arial" w:eastAsia="Times New Roman" w:hAnsi="Arial" w:cs="Arial"/>
          <w:sz w:val="18"/>
          <w:szCs w:val="18"/>
          <w:lang w:eastAsia="ru-RU"/>
        </w:rPr>
        <w:t>Большое значение имеет правильно подобранная обувь. Она должна соответствовать размеру стопы, ее форме, быть широкой в носовой части и обеспечивать устойчивое положение пятки во время движения. Неправильно подобранная обувь может вызвать плоскостопие и нарушение осанки</w:t>
      </w:r>
    </w:p>
    <w:p w:rsidR="0001154E" w:rsidRDefault="0001154E">
      <w:bookmarkStart w:id="0" w:name="_GoBack"/>
      <w:bookmarkEnd w:id="0"/>
    </w:p>
    <w:sectPr w:rsidR="000115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0A6"/>
    <w:rsid w:val="0001154E"/>
    <w:rsid w:val="000F20DB"/>
    <w:rsid w:val="004120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D8A488-2CDA-4952-8F02-901228ECE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262261">
      <w:bodyDiv w:val="1"/>
      <w:marLeft w:val="0"/>
      <w:marRight w:val="0"/>
      <w:marTop w:val="0"/>
      <w:marBottom w:val="0"/>
      <w:divBdr>
        <w:top w:val="none" w:sz="0" w:space="0" w:color="auto"/>
        <w:left w:val="none" w:sz="0" w:space="0" w:color="auto"/>
        <w:bottom w:val="none" w:sz="0" w:space="0" w:color="auto"/>
        <w:right w:val="none" w:sz="0" w:space="0" w:color="auto"/>
      </w:divBdr>
      <w:divsChild>
        <w:div w:id="2006739460">
          <w:marLeft w:val="0"/>
          <w:marRight w:val="0"/>
          <w:marTop w:val="0"/>
          <w:marBottom w:val="0"/>
          <w:divBdr>
            <w:top w:val="none" w:sz="0" w:space="0" w:color="auto"/>
            <w:left w:val="none" w:sz="0" w:space="0" w:color="auto"/>
            <w:bottom w:val="none" w:sz="0" w:space="0" w:color="auto"/>
            <w:right w:val="none" w:sz="0" w:space="0" w:color="auto"/>
          </w:divBdr>
          <w:divsChild>
            <w:div w:id="682976022">
              <w:marLeft w:val="0"/>
              <w:marRight w:val="0"/>
              <w:marTop w:val="0"/>
              <w:marBottom w:val="0"/>
              <w:divBdr>
                <w:top w:val="none" w:sz="0" w:space="0" w:color="auto"/>
                <w:left w:val="none" w:sz="0" w:space="0" w:color="auto"/>
                <w:bottom w:val="none" w:sz="0" w:space="0" w:color="auto"/>
                <w:right w:val="none" w:sz="0" w:space="0" w:color="auto"/>
              </w:divBdr>
              <w:divsChild>
                <w:div w:id="572542899">
                  <w:marLeft w:val="0"/>
                  <w:marRight w:val="0"/>
                  <w:marTop w:val="0"/>
                  <w:marBottom w:val="0"/>
                  <w:divBdr>
                    <w:top w:val="none" w:sz="0" w:space="0" w:color="auto"/>
                    <w:left w:val="none" w:sz="0" w:space="0" w:color="auto"/>
                    <w:bottom w:val="none" w:sz="0" w:space="0" w:color="auto"/>
                    <w:right w:val="none" w:sz="0" w:space="0" w:color="auto"/>
                  </w:divBdr>
                  <w:divsChild>
                    <w:div w:id="1753427075">
                      <w:marLeft w:val="3690"/>
                      <w:marRight w:val="0"/>
                      <w:marTop w:val="0"/>
                      <w:marBottom w:val="0"/>
                      <w:divBdr>
                        <w:top w:val="none" w:sz="0" w:space="0" w:color="auto"/>
                        <w:left w:val="none" w:sz="0" w:space="0" w:color="auto"/>
                        <w:bottom w:val="none" w:sz="0" w:space="0" w:color="auto"/>
                        <w:right w:val="none" w:sz="0" w:space="0" w:color="auto"/>
                      </w:divBdr>
                      <w:divsChild>
                        <w:div w:id="1625846875">
                          <w:marLeft w:val="0"/>
                          <w:marRight w:val="0"/>
                          <w:marTop w:val="0"/>
                          <w:marBottom w:val="195"/>
                          <w:divBdr>
                            <w:top w:val="none" w:sz="0" w:space="0" w:color="auto"/>
                            <w:left w:val="none" w:sz="0" w:space="0" w:color="auto"/>
                            <w:bottom w:val="none" w:sz="0" w:space="0" w:color="auto"/>
                            <w:right w:val="none" w:sz="0" w:space="0" w:color="auto"/>
                          </w:divBdr>
                          <w:divsChild>
                            <w:div w:id="140433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366</Words>
  <Characters>2090</Characters>
  <Application>Microsoft Office Word</Application>
  <DocSecurity>0</DocSecurity>
  <Lines>17</Lines>
  <Paragraphs>4</Paragraphs>
  <ScaleCrop>false</ScaleCrop>
  <Company/>
  <LinksUpToDate>false</LinksUpToDate>
  <CharactersWithSpaces>2452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Детский сад №49</dc:creator>
  <cp:keywords/>
  <dc:description/>
  <cp:lastModifiedBy>Детский сад №49</cp:lastModifiedBy>
  <cp:revision>3</cp:revision>
  <dcterms:created xsi:type="dcterms:W3CDTF">2016-10-08T19:11:00Z</dcterms:created>
  <dcterms:modified xsi:type="dcterms:W3CDTF">2016-10-08T19:11:00Z</dcterms:modified>
</cp:coreProperties>
</file>